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60B" w:rsidRDefault="007C260B" w:rsidP="007C260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</w:rPr>
        <w:t xml:space="preserve">ΘΕΜΑ </w:t>
      </w:r>
      <w:r>
        <w:rPr>
          <w:rFonts w:ascii="Calibri" w:hAnsi="Calibri" w:cs="Calibri"/>
          <w:sz w:val="24"/>
          <w:szCs w:val="24"/>
          <w:lang w:val="en-US"/>
        </w:rPr>
        <w:t xml:space="preserve"> 17652</w:t>
      </w:r>
    </w:p>
    <w:p w:rsidR="007C260B" w:rsidRDefault="007C260B" w:rsidP="007C260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  <w:lang w:val="en-US"/>
        </w:rPr>
      </w:pPr>
    </w:p>
    <w:p w:rsidR="007C260B" w:rsidRPr="007C260B" w:rsidRDefault="007C260B" w:rsidP="007C260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  <w:lang w:val="en-US"/>
        </w:rPr>
      </w:pPr>
    </w:p>
    <w:p w:rsidR="007C260B" w:rsidRDefault="007C260B" w:rsidP="007C260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Δίνεται γωνία </w:t>
      </w:r>
      <w:r w:rsidRPr="007C260B">
        <w:rPr>
          <w:rFonts w:ascii="Calibri" w:hAnsi="Calibri" w:cs="Calibri"/>
          <w:position w:val="-6"/>
          <w:sz w:val="24"/>
          <w:szCs w:val="24"/>
        </w:rPr>
        <w:object w:dxaOrig="240" w:dyaOrig="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11.25pt" o:ole="">
            <v:imagedata r:id="rId4" o:title=""/>
          </v:shape>
          <o:OLEObject Type="Embed" ProgID="Equation.DSMT4" ShapeID="_x0000_i1025" DrawAspect="Content" ObjectID="_1477392497" r:id="rId5"/>
        </w:objec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,Italic" w:hAnsi="Calibri,Italic" w:cs="Calibri,Italic"/>
          <w:i/>
          <w:iCs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που ικανοποιεί τη σχέση:</w:t>
      </w:r>
    </w:p>
    <w:p w:rsidR="007C260B" w:rsidRDefault="007C260B" w:rsidP="007C260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7C260B">
        <w:rPr>
          <w:rFonts w:ascii="Calibri" w:hAnsi="Calibri" w:cs="Calibri"/>
          <w:position w:val="-14"/>
          <w:sz w:val="24"/>
          <w:szCs w:val="24"/>
        </w:rPr>
        <w:object w:dxaOrig="1960" w:dyaOrig="440">
          <v:shape id="_x0000_i1026" type="#_x0000_t75" style="width:98.25pt;height:21.75pt" o:ole="">
            <v:imagedata r:id="rId6" o:title=""/>
          </v:shape>
          <o:OLEObject Type="Embed" ProgID="Equation.DSMT4" ShapeID="_x0000_i1026" DrawAspect="Content" ObjectID="_1477392498" r:id="rId7"/>
        </w:object>
      </w:r>
      <w:r>
        <w:rPr>
          <w:rFonts w:ascii="Calibri" w:hAnsi="Calibri" w:cs="Calibri"/>
          <w:sz w:val="24"/>
          <w:szCs w:val="24"/>
        </w:rPr>
        <w:t xml:space="preserve"> </w:t>
      </w:r>
    </w:p>
    <w:p w:rsidR="007C260B" w:rsidRDefault="007C260B" w:rsidP="007C260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α) Να αποδείξετε ότι είτε </w:t>
      </w:r>
      <w:r w:rsidRPr="007C260B">
        <w:rPr>
          <w:rFonts w:ascii="Calibri" w:hAnsi="Calibri" w:cs="Calibri"/>
          <w:position w:val="-10"/>
          <w:sz w:val="24"/>
          <w:szCs w:val="24"/>
        </w:rPr>
        <w:object w:dxaOrig="880" w:dyaOrig="320">
          <v:shape id="_x0000_i1027" type="#_x0000_t75" style="width:44.25pt;height:15.75pt" o:ole="">
            <v:imagedata r:id="rId8" o:title=""/>
          </v:shape>
          <o:OLEObject Type="Embed" ProgID="Equation.DSMT4" ShapeID="_x0000_i1027" DrawAspect="Content" ObjectID="_1477392499" r:id="rId9"/>
        </w:object>
      </w:r>
      <w:r>
        <w:rPr>
          <w:rFonts w:ascii="Calibri" w:hAnsi="Calibri" w:cs="Calibri"/>
          <w:sz w:val="24"/>
          <w:szCs w:val="24"/>
        </w:rPr>
        <w:t xml:space="preserve"> είτε</w:t>
      </w:r>
      <w:r w:rsidRPr="007C260B">
        <w:rPr>
          <w:rFonts w:ascii="Calibri" w:hAnsi="Calibri" w:cs="Calibri"/>
          <w:position w:val="-6"/>
          <w:sz w:val="24"/>
          <w:szCs w:val="24"/>
        </w:rPr>
        <w:object w:dxaOrig="1020" w:dyaOrig="279">
          <v:shape id="_x0000_i1028" type="#_x0000_t75" style="width:51pt;height:14.25pt" o:ole="">
            <v:imagedata r:id="rId10" o:title=""/>
          </v:shape>
          <o:OLEObject Type="Embed" ProgID="Equation.DSMT4" ShapeID="_x0000_i1028" DrawAspect="Content" ObjectID="_1477392500" r:id="rId11"/>
        </w:objec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,Italic" w:hAnsi="Calibri,Italic" w:cs="Calibri,Italic"/>
          <w:i/>
          <w:iCs/>
          <w:sz w:val="24"/>
          <w:szCs w:val="24"/>
        </w:rPr>
        <w:t xml:space="preserve">. </w:t>
      </w:r>
      <w:r>
        <w:rPr>
          <w:rFonts w:ascii="Calibri" w:hAnsi="Calibri" w:cs="Calibri"/>
          <w:sz w:val="24"/>
          <w:szCs w:val="24"/>
        </w:rPr>
        <w:t>(Μονάδες 13)</w:t>
      </w:r>
    </w:p>
    <w:p w:rsidR="00B3728C" w:rsidRDefault="007C260B" w:rsidP="007C260B">
      <w:pPr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</w:rPr>
        <w:t xml:space="preserve">β) Να βρείτε τις δυνατές τιμές της γωνίας </w:t>
      </w:r>
      <w:r w:rsidRPr="007C260B">
        <w:rPr>
          <w:rFonts w:ascii="Calibri" w:hAnsi="Calibri" w:cs="Calibri"/>
          <w:position w:val="-6"/>
          <w:sz w:val="24"/>
          <w:szCs w:val="24"/>
        </w:rPr>
        <w:object w:dxaOrig="240" w:dyaOrig="220">
          <v:shape id="_x0000_i1029" type="#_x0000_t75" style="width:12pt;height:11.25pt" o:ole="">
            <v:imagedata r:id="rId4" o:title=""/>
          </v:shape>
          <o:OLEObject Type="Embed" ProgID="Equation.DSMT4" ShapeID="_x0000_i1029" DrawAspect="Content" ObjectID="_1477392501" r:id="rId12"/>
        </w:object>
      </w:r>
      <w:r>
        <w:rPr>
          <w:rFonts w:ascii="Calibri,Italic" w:hAnsi="Calibri,Italic" w:cs="Calibri,Italic"/>
          <w:i/>
          <w:iCs/>
          <w:sz w:val="24"/>
          <w:szCs w:val="24"/>
        </w:rPr>
        <w:t xml:space="preserve">. </w:t>
      </w:r>
      <w:r>
        <w:rPr>
          <w:rFonts w:ascii="Calibri" w:hAnsi="Calibri" w:cs="Calibri"/>
          <w:sz w:val="24"/>
          <w:szCs w:val="24"/>
        </w:rPr>
        <w:t>(Μονάδες 12)</w:t>
      </w:r>
    </w:p>
    <w:p w:rsidR="007C260B" w:rsidRDefault="007C260B" w:rsidP="007C260B">
      <w:pPr>
        <w:rPr>
          <w:rFonts w:ascii="Calibri" w:hAnsi="Calibri" w:cs="Calibri"/>
          <w:sz w:val="24"/>
          <w:szCs w:val="24"/>
          <w:lang w:val="en-US"/>
        </w:rPr>
      </w:pPr>
    </w:p>
    <w:p w:rsidR="007C260B" w:rsidRDefault="007C260B" w:rsidP="007C260B">
      <w:pPr>
        <w:rPr>
          <w:rFonts w:ascii="Calibri" w:hAnsi="Calibri" w:cs="Calibri"/>
          <w:sz w:val="24"/>
          <w:szCs w:val="24"/>
          <w:lang w:val="en-US"/>
        </w:rPr>
      </w:pPr>
    </w:p>
    <w:p w:rsidR="007C260B" w:rsidRDefault="007C260B" w:rsidP="007C260B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ΛΥΣΗ</w:t>
      </w:r>
    </w:p>
    <w:p w:rsidR="007C260B" w:rsidRDefault="007C260B" w:rsidP="007C260B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Α)  Είναι </w:t>
      </w:r>
      <w:r w:rsidR="00267E8F" w:rsidRPr="007C260B">
        <w:rPr>
          <w:rFonts w:ascii="Calibri" w:hAnsi="Calibri" w:cs="Calibri"/>
          <w:position w:val="-14"/>
          <w:sz w:val="24"/>
          <w:szCs w:val="24"/>
        </w:rPr>
        <w:object w:dxaOrig="5600" w:dyaOrig="440">
          <v:shape id="_x0000_i1045" type="#_x0000_t75" style="width:279.75pt;height:21.75pt" o:ole="">
            <v:imagedata r:id="rId13" o:title=""/>
          </v:shape>
          <o:OLEObject Type="Embed" ProgID="Equation.DSMT4" ShapeID="_x0000_i1045" DrawAspect="Content" ObjectID="_1477392502" r:id="rId14"/>
        </w:object>
      </w:r>
    </w:p>
    <w:p w:rsidR="007C260B" w:rsidRDefault="007C260B" w:rsidP="007C260B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                                        </w:t>
      </w:r>
      <w:r w:rsidR="00267E8F" w:rsidRPr="007C260B">
        <w:rPr>
          <w:rFonts w:ascii="Calibri" w:hAnsi="Calibri" w:cs="Calibri"/>
          <w:position w:val="-10"/>
          <w:sz w:val="24"/>
          <w:szCs w:val="24"/>
        </w:rPr>
        <w:object w:dxaOrig="4320" w:dyaOrig="320">
          <v:shape id="_x0000_i1046" type="#_x0000_t75" style="width:3in;height:15.75pt" o:ole="">
            <v:imagedata r:id="rId15" o:title=""/>
          </v:shape>
          <o:OLEObject Type="Embed" ProgID="Equation.DSMT4" ShapeID="_x0000_i1046" DrawAspect="Content" ObjectID="_1477392503" r:id="rId16"/>
        </w:object>
      </w:r>
    </w:p>
    <w:p w:rsidR="007C260B" w:rsidRDefault="007C260B" w:rsidP="007C260B">
      <w:r>
        <w:t xml:space="preserve">                                                        </w:t>
      </w:r>
      <w:r w:rsidRPr="007C260B">
        <w:rPr>
          <w:position w:val="-10"/>
        </w:rPr>
        <w:object w:dxaOrig="1200" w:dyaOrig="320">
          <v:shape id="_x0000_i1030" type="#_x0000_t75" style="width:60pt;height:15.75pt" o:ole="">
            <v:imagedata r:id="rId17" o:title=""/>
          </v:shape>
          <o:OLEObject Type="Embed" ProgID="Equation.DSMT4" ShapeID="_x0000_i1030" DrawAspect="Content" ObjectID="_1477392504" r:id="rId18"/>
        </w:object>
      </w:r>
      <w:r>
        <w:t xml:space="preserve">     ή  </w:t>
      </w:r>
      <w:r w:rsidRPr="007C260B">
        <w:rPr>
          <w:position w:val="-6"/>
        </w:rPr>
        <w:object w:dxaOrig="1020" w:dyaOrig="279">
          <v:shape id="_x0000_i1031" type="#_x0000_t75" style="width:51pt;height:14.25pt" o:ole="">
            <v:imagedata r:id="rId19" o:title=""/>
          </v:shape>
          <o:OLEObject Type="Embed" ProgID="Equation.DSMT4" ShapeID="_x0000_i1031" DrawAspect="Content" ObjectID="_1477392505" r:id="rId20"/>
        </w:object>
      </w:r>
    </w:p>
    <w:p w:rsidR="007C260B" w:rsidRDefault="007C260B" w:rsidP="007C260B">
      <w:r>
        <w:t xml:space="preserve">Β)   Αν </w:t>
      </w:r>
      <w:r w:rsidRPr="007C260B">
        <w:rPr>
          <w:position w:val="-10"/>
        </w:rPr>
        <w:object w:dxaOrig="2060" w:dyaOrig="320">
          <v:shape id="_x0000_i1032" type="#_x0000_t75" style="width:102.75pt;height:15.75pt" o:ole="">
            <v:imagedata r:id="rId21" o:title=""/>
          </v:shape>
          <o:OLEObject Type="Embed" ProgID="Equation.DSMT4" ShapeID="_x0000_i1032" DrawAspect="Content" ObjectID="_1477392506" r:id="rId22"/>
        </w:object>
      </w:r>
      <w:r>
        <w:t xml:space="preserve">  ή  </w:t>
      </w:r>
      <w:r w:rsidR="00F235B5" w:rsidRPr="00F235B5">
        <w:rPr>
          <w:position w:val="-14"/>
        </w:rPr>
        <w:object w:dxaOrig="2439" w:dyaOrig="400">
          <v:shape id="_x0000_i1033" type="#_x0000_t75" style="width:122.25pt;height:20.25pt" o:ole="">
            <v:imagedata r:id="rId23" o:title=""/>
          </v:shape>
          <o:OLEObject Type="Embed" ProgID="Equation.DSMT4" ShapeID="_x0000_i1033" DrawAspect="Content" ObjectID="_1477392507" r:id="rId24"/>
        </w:object>
      </w:r>
      <w:r>
        <w:t xml:space="preserve"> ,</w:t>
      </w:r>
      <w:r w:rsidRPr="007C260B">
        <w:rPr>
          <w:position w:val="-4"/>
        </w:rPr>
        <w:object w:dxaOrig="620" w:dyaOrig="260">
          <v:shape id="_x0000_i1034" type="#_x0000_t75" style="width:30.75pt;height:12.75pt" o:ole="">
            <v:imagedata r:id="rId25" o:title=""/>
          </v:shape>
          <o:OLEObject Type="Embed" ProgID="Equation.DSMT4" ShapeID="_x0000_i1034" DrawAspect="Content" ObjectID="_1477392508" r:id="rId26"/>
        </w:object>
      </w:r>
      <w:r>
        <w:t xml:space="preserve"> .</w:t>
      </w:r>
    </w:p>
    <w:p w:rsidR="007C260B" w:rsidRDefault="007C260B" w:rsidP="007C260B">
      <w:r>
        <w:t xml:space="preserve">    Γενικά  </w:t>
      </w:r>
      <w:r w:rsidRPr="007C260B">
        <w:rPr>
          <w:position w:val="-6"/>
        </w:rPr>
        <w:object w:dxaOrig="760" w:dyaOrig="220">
          <v:shape id="_x0000_i1035" type="#_x0000_t75" style="width:38.25pt;height:11.25pt" o:ole="">
            <v:imagedata r:id="rId27" o:title=""/>
          </v:shape>
          <o:OLEObject Type="Embed" ProgID="Equation.DSMT4" ShapeID="_x0000_i1035" DrawAspect="Content" ObjectID="_1477392509" r:id="rId28"/>
        </w:object>
      </w:r>
      <w:r>
        <w:t xml:space="preserve"> , </w:t>
      </w:r>
      <w:r w:rsidRPr="007C260B">
        <w:rPr>
          <w:position w:val="-4"/>
        </w:rPr>
        <w:object w:dxaOrig="620" w:dyaOrig="260">
          <v:shape id="_x0000_i1036" type="#_x0000_t75" style="width:30.75pt;height:12.75pt" o:ole="">
            <v:imagedata r:id="rId25" o:title=""/>
          </v:shape>
          <o:OLEObject Type="Embed" ProgID="Equation.DSMT4" ShapeID="_x0000_i1036" DrawAspect="Content" ObjectID="_1477392510" r:id="rId29"/>
        </w:object>
      </w:r>
      <w:r>
        <w:t xml:space="preserve"> </w:t>
      </w:r>
    </w:p>
    <w:p w:rsidR="00F235B5" w:rsidRDefault="00F235B5" w:rsidP="007C260B">
      <w:r>
        <w:t xml:space="preserve"> (Δη λαδή τα ακέραια πολλαπλάσια του  </w:t>
      </w:r>
      <w:r w:rsidRPr="00F235B5">
        <w:rPr>
          <w:position w:val="-6"/>
        </w:rPr>
        <w:object w:dxaOrig="220" w:dyaOrig="220">
          <v:shape id="_x0000_i1037" type="#_x0000_t75" style="width:11.25pt;height:11.25pt" o:ole="">
            <v:imagedata r:id="rId30" o:title=""/>
          </v:shape>
          <o:OLEObject Type="Embed" ProgID="Equation.DSMT4" ShapeID="_x0000_i1037" DrawAspect="Content" ObjectID="_1477392511" r:id="rId31"/>
        </w:object>
      </w:r>
      <w:r>
        <w:t xml:space="preserve"> ) </w:t>
      </w:r>
    </w:p>
    <w:p w:rsidR="007C260B" w:rsidRDefault="007C260B" w:rsidP="007C260B">
      <w:r>
        <w:t xml:space="preserve">Αν </w:t>
      </w:r>
      <w:r w:rsidRPr="007C260B">
        <w:rPr>
          <w:position w:val="-24"/>
        </w:rPr>
        <w:object w:dxaOrig="4400" w:dyaOrig="639">
          <v:shape id="_x0000_i1038" type="#_x0000_t75" style="width:219.75pt;height:32.25pt" o:ole="">
            <v:imagedata r:id="rId32" o:title=""/>
          </v:shape>
          <o:OLEObject Type="Embed" ProgID="Equation.DSMT4" ShapeID="_x0000_i1038" DrawAspect="Content" ObjectID="_1477392512" r:id="rId33"/>
        </w:object>
      </w:r>
      <w:r>
        <w:t xml:space="preserve">   ,</w:t>
      </w:r>
      <w:r w:rsidRPr="007C260B">
        <w:rPr>
          <w:position w:val="-4"/>
        </w:rPr>
        <w:object w:dxaOrig="620" w:dyaOrig="260">
          <v:shape id="_x0000_i1039" type="#_x0000_t75" style="width:30.75pt;height:12.75pt" o:ole="">
            <v:imagedata r:id="rId25" o:title=""/>
          </v:shape>
          <o:OLEObject Type="Embed" ProgID="Equation.DSMT4" ShapeID="_x0000_i1039" DrawAspect="Content" ObjectID="_1477392513" r:id="rId34"/>
        </w:object>
      </w:r>
      <w:r>
        <w:t xml:space="preserve"> .</w:t>
      </w:r>
    </w:p>
    <w:p w:rsidR="007C260B" w:rsidRDefault="007C260B" w:rsidP="007C260B">
      <w:r>
        <w:t xml:space="preserve">    Γενικά  </w:t>
      </w:r>
      <w:r w:rsidR="00F235B5" w:rsidRPr="00F235B5">
        <w:rPr>
          <w:position w:val="-24"/>
        </w:rPr>
        <w:object w:dxaOrig="1160" w:dyaOrig="639">
          <v:shape id="_x0000_i1040" type="#_x0000_t75" style="width:57.75pt;height:32.25pt" o:ole="">
            <v:imagedata r:id="rId35" o:title=""/>
          </v:shape>
          <o:OLEObject Type="Embed" ProgID="Equation.DSMT4" ShapeID="_x0000_i1040" DrawAspect="Content" ObjectID="_1477392514" r:id="rId36"/>
        </w:object>
      </w:r>
      <w:r>
        <w:t xml:space="preserve"> , </w:t>
      </w:r>
      <w:r w:rsidRPr="007C260B">
        <w:rPr>
          <w:position w:val="-4"/>
        </w:rPr>
        <w:object w:dxaOrig="620" w:dyaOrig="260">
          <v:shape id="_x0000_i1041" type="#_x0000_t75" style="width:30.75pt;height:12.75pt" o:ole="">
            <v:imagedata r:id="rId25" o:title=""/>
          </v:shape>
          <o:OLEObject Type="Embed" ProgID="Equation.DSMT4" ShapeID="_x0000_i1041" DrawAspect="Content" ObjectID="_1477392515" r:id="rId37"/>
        </w:object>
      </w:r>
      <w:r>
        <w:t xml:space="preserve"> </w:t>
      </w:r>
    </w:p>
    <w:p w:rsidR="00F235B5" w:rsidRPr="00F235B5" w:rsidRDefault="007715D8" w:rsidP="007C260B">
      <w:r>
        <w:t>( Τ</w:t>
      </w:r>
      <w:r w:rsidR="00F235B5">
        <w:t xml:space="preserve">ο σύνολο </w:t>
      </w:r>
      <w:r w:rsidR="00F235B5">
        <w:rPr>
          <w:rFonts w:ascii="Calibri" w:hAnsi="Calibri" w:cs="Calibri"/>
          <w:sz w:val="24"/>
          <w:szCs w:val="24"/>
        </w:rPr>
        <w:t xml:space="preserve">των δυνατών τιμών της γωνίας </w:t>
      </w:r>
      <w:r w:rsidR="00F235B5" w:rsidRPr="007C260B">
        <w:rPr>
          <w:rFonts w:ascii="Calibri" w:hAnsi="Calibri" w:cs="Calibri"/>
          <w:position w:val="-6"/>
          <w:sz w:val="24"/>
          <w:szCs w:val="24"/>
        </w:rPr>
        <w:object w:dxaOrig="240" w:dyaOrig="220">
          <v:shape id="_x0000_i1042" type="#_x0000_t75" style="width:12pt;height:11.25pt" o:ole="">
            <v:imagedata r:id="rId4" o:title=""/>
          </v:shape>
          <o:OLEObject Type="Embed" ProgID="Equation.DSMT4" ShapeID="_x0000_i1042" DrawAspect="Content" ObjectID="_1477392516" r:id="rId38"/>
        </w:object>
      </w:r>
      <w:r w:rsidR="00F235B5">
        <w:rPr>
          <w:rFonts w:ascii="Calibri,Italic" w:hAnsi="Calibri,Italic" w:cs="Calibri,Italic"/>
          <w:iCs/>
          <w:sz w:val="24"/>
          <w:szCs w:val="24"/>
        </w:rPr>
        <w:t xml:space="preserve"> θα μπορούσε να εκφραστεί γενικά από την σχέση </w:t>
      </w:r>
      <w:r w:rsidR="00F235B5" w:rsidRPr="00F235B5">
        <w:rPr>
          <w:rFonts w:ascii="Calibri,Italic" w:hAnsi="Calibri,Italic" w:cs="Calibri,Italic"/>
          <w:iCs/>
          <w:position w:val="-24"/>
          <w:sz w:val="24"/>
          <w:szCs w:val="24"/>
        </w:rPr>
        <w:object w:dxaOrig="840" w:dyaOrig="639">
          <v:shape id="_x0000_i1043" type="#_x0000_t75" style="width:42pt;height:32.25pt" o:ole="">
            <v:imagedata r:id="rId39" o:title=""/>
          </v:shape>
          <o:OLEObject Type="Embed" ProgID="Equation.DSMT4" ShapeID="_x0000_i1043" DrawAspect="Content" ObjectID="_1477392517" r:id="rId40"/>
        </w:object>
      </w:r>
      <w:r w:rsidR="00F235B5">
        <w:rPr>
          <w:rFonts w:ascii="Calibri,Italic" w:hAnsi="Calibri,Italic" w:cs="Calibri,Italic"/>
          <w:iCs/>
          <w:sz w:val="24"/>
          <w:szCs w:val="24"/>
        </w:rPr>
        <w:t xml:space="preserve"> ,</w:t>
      </w:r>
      <w:r w:rsidR="00F235B5" w:rsidRPr="00F235B5">
        <w:t xml:space="preserve"> </w:t>
      </w:r>
      <w:r w:rsidR="00F235B5" w:rsidRPr="007C260B">
        <w:rPr>
          <w:position w:val="-4"/>
        </w:rPr>
        <w:object w:dxaOrig="620" w:dyaOrig="260">
          <v:shape id="_x0000_i1044" type="#_x0000_t75" style="width:30.75pt;height:12.75pt" o:ole="">
            <v:imagedata r:id="rId25" o:title=""/>
          </v:shape>
          <o:OLEObject Type="Embed" ProgID="Equation.DSMT4" ShapeID="_x0000_i1044" DrawAspect="Content" ObjectID="_1477392518" r:id="rId41"/>
        </w:object>
      </w:r>
      <w:r>
        <w:t>. )</w:t>
      </w:r>
    </w:p>
    <w:sectPr w:rsidR="00F235B5" w:rsidRPr="00F235B5" w:rsidSect="00B3728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,Italic">
    <w:altName w:val="Arial Unicode MS"/>
    <w:panose1 w:val="00000000000000000000"/>
    <w:charset w:val="80"/>
    <w:family w:val="auto"/>
    <w:notTrueType/>
    <w:pitch w:val="default"/>
    <w:sig w:usb0="00000081" w:usb1="08070000" w:usb2="00000010" w:usb3="00000000" w:csb0="00020008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C260B"/>
    <w:rsid w:val="00156174"/>
    <w:rsid w:val="001B06A7"/>
    <w:rsid w:val="00267E8F"/>
    <w:rsid w:val="0050799E"/>
    <w:rsid w:val="005D05B4"/>
    <w:rsid w:val="007715D8"/>
    <w:rsid w:val="007C260B"/>
    <w:rsid w:val="008153DD"/>
    <w:rsid w:val="00A02979"/>
    <w:rsid w:val="00B3728C"/>
    <w:rsid w:val="00F235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2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5.wmf"/><Relationship Id="rId18" Type="http://schemas.openxmlformats.org/officeDocument/2006/relationships/oleObject" Target="embeddings/oleObject8.bin"/><Relationship Id="rId26" Type="http://schemas.openxmlformats.org/officeDocument/2006/relationships/oleObject" Target="embeddings/oleObject12.bin"/><Relationship Id="rId39" Type="http://schemas.openxmlformats.org/officeDocument/2006/relationships/image" Target="media/image16.wmf"/><Relationship Id="rId3" Type="http://schemas.openxmlformats.org/officeDocument/2006/relationships/webSettings" Target="webSettings.xml"/><Relationship Id="rId21" Type="http://schemas.openxmlformats.org/officeDocument/2006/relationships/image" Target="media/image9.wmf"/><Relationship Id="rId34" Type="http://schemas.openxmlformats.org/officeDocument/2006/relationships/oleObject" Target="embeddings/oleObject17.bin"/><Relationship Id="rId42" Type="http://schemas.openxmlformats.org/officeDocument/2006/relationships/fontTable" Target="fontTable.xml"/><Relationship Id="rId7" Type="http://schemas.openxmlformats.org/officeDocument/2006/relationships/oleObject" Target="embeddings/oleObject2.bin"/><Relationship Id="rId12" Type="http://schemas.openxmlformats.org/officeDocument/2006/relationships/oleObject" Target="embeddings/oleObject5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oleObject" Target="embeddings/oleObject16.bin"/><Relationship Id="rId38" Type="http://schemas.openxmlformats.org/officeDocument/2006/relationships/oleObject" Target="embeddings/oleObject20.bin"/><Relationship Id="rId2" Type="http://schemas.openxmlformats.org/officeDocument/2006/relationships/settings" Target="settings.xml"/><Relationship Id="rId16" Type="http://schemas.openxmlformats.org/officeDocument/2006/relationships/oleObject" Target="embeddings/oleObject7.bin"/><Relationship Id="rId20" Type="http://schemas.openxmlformats.org/officeDocument/2006/relationships/oleObject" Target="embeddings/oleObject9.bin"/><Relationship Id="rId29" Type="http://schemas.openxmlformats.org/officeDocument/2006/relationships/oleObject" Target="embeddings/oleObject14.bin"/><Relationship Id="rId41" Type="http://schemas.openxmlformats.org/officeDocument/2006/relationships/oleObject" Target="embeddings/oleObject22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oleObject" Target="embeddings/oleObject11.bin"/><Relationship Id="rId32" Type="http://schemas.openxmlformats.org/officeDocument/2006/relationships/image" Target="media/image14.wmf"/><Relationship Id="rId37" Type="http://schemas.openxmlformats.org/officeDocument/2006/relationships/oleObject" Target="embeddings/oleObject19.bin"/><Relationship Id="rId40" Type="http://schemas.openxmlformats.org/officeDocument/2006/relationships/oleObject" Target="embeddings/oleObject21.bin"/><Relationship Id="rId5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3.bin"/><Relationship Id="rId36" Type="http://schemas.openxmlformats.org/officeDocument/2006/relationships/oleObject" Target="embeddings/oleObject18.bin"/><Relationship Id="rId10" Type="http://schemas.openxmlformats.org/officeDocument/2006/relationships/image" Target="media/image4.wmf"/><Relationship Id="rId19" Type="http://schemas.openxmlformats.org/officeDocument/2006/relationships/image" Target="media/image8.wmf"/><Relationship Id="rId31" Type="http://schemas.openxmlformats.org/officeDocument/2006/relationships/oleObject" Target="embeddings/oleObject15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oleObject" Target="embeddings/oleObject6.bin"/><Relationship Id="rId22" Type="http://schemas.openxmlformats.org/officeDocument/2006/relationships/oleObject" Target="embeddings/oleObject10.bin"/><Relationship Id="rId27" Type="http://schemas.openxmlformats.org/officeDocument/2006/relationships/image" Target="media/image12.wmf"/><Relationship Id="rId30" Type="http://schemas.openxmlformats.org/officeDocument/2006/relationships/image" Target="media/image13.wmf"/><Relationship Id="rId35" Type="http://schemas.openxmlformats.org/officeDocument/2006/relationships/image" Target="media/image15.wmf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166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My</cp:lastModifiedBy>
  <cp:revision>3</cp:revision>
  <dcterms:created xsi:type="dcterms:W3CDTF">2014-11-10T23:54:00Z</dcterms:created>
  <dcterms:modified xsi:type="dcterms:W3CDTF">2014-11-13T12:01:00Z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