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D91" w:rsidRDefault="00C97D91" w:rsidP="00C97D91">
      <w:pPr>
        <w:rPr>
          <w:lang w:val="en-US"/>
        </w:rPr>
      </w:pPr>
      <w:r>
        <w:rPr>
          <w:noProof/>
          <w:lang w:eastAsia="el-GR"/>
        </w:rPr>
        <w:drawing>
          <wp:inline distT="0" distB="0" distL="0" distR="0">
            <wp:extent cx="4775150" cy="4343400"/>
            <wp:effectExtent l="19050" t="0" r="6400" b="0"/>
            <wp:docPr id="24" name="Εικόνα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150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7D91" w:rsidRPr="008C2F1B" w:rsidRDefault="00C97D91" w:rsidP="00C97D91">
      <w:pPr>
        <w:rPr>
          <w:sz w:val="28"/>
        </w:rPr>
      </w:pPr>
      <w:r>
        <w:rPr>
          <w:sz w:val="28"/>
        </w:rPr>
        <w:t>ΛΥΣΗ</w:t>
      </w:r>
    </w:p>
    <w:p w:rsidR="00C97D91" w:rsidRDefault="00C97D91" w:rsidP="00C97D91">
      <w:pPr>
        <w:rPr>
          <w:sz w:val="28"/>
        </w:rPr>
      </w:pPr>
      <w:r w:rsidRPr="008C2F1B">
        <w:rPr>
          <w:sz w:val="28"/>
        </w:rPr>
        <w:t xml:space="preserve">α) </w:t>
      </w:r>
      <w:r>
        <w:rPr>
          <w:sz w:val="28"/>
        </w:rPr>
        <w:t xml:space="preserve">Από θεώρημα τέμνουσας και εφαπτομένης (μετρικές σχέσεις σε κύκλο) έχουμε – με τέμνουσα </w:t>
      </w:r>
      <w:r w:rsidRPr="008C2F1B">
        <w:rPr>
          <w:position w:val="-4"/>
          <w:sz w:val="28"/>
        </w:rPr>
        <w:object w:dxaOrig="499" w:dyaOrig="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.75pt;height:12.75pt" o:ole="">
            <v:imagedata r:id="rId5" o:title=""/>
          </v:shape>
          <o:OLEObject Type="Embed" ProgID="Equation.DSMT4" ShapeID="_x0000_i1025" DrawAspect="Content" ObjectID="_1483438195" r:id="rId6"/>
        </w:object>
      </w:r>
      <w:r>
        <w:rPr>
          <w:sz w:val="28"/>
        </w:rPr>
        <w:t xml:space="preserve">και εφαπτομένη </w:t>
      </w:r>
      <w:r w:rsidRPr="008C2F1B">
        <w:rPr>
          <w:position w:val="-4"/>
          <w:sz w:val="28"/>
        </w:rPr>
        <w:object w:dxaOrig="360" w:dyaOrig="279">
          <v:shape id="_x0000_i1026" type="#_x0000_t75" style="width:18pt;height:14.25pt" o:ole="">
            <v:imagedata r:id="rId7" o:title=""/>
          </v:shape>
          <o:OLEObject Type="Embed" ProgID="Equation.DSMT4" ShapeID="_x0000_i1026" DrawAspect="Content" ObjectID="_1483438196" r:id="rId8"/>
        </w:object>
      </w:r>
      <w:r>
        <w:rPr>
          <w:sz w:val="28"/>
        </w:rPr>
        <w:t xml:space="preserve">ότι: </w:t>
      </w:r>
      <w:r w:rsidRPr="008C2F1B">
        <w:rPr>
          <w:position w:val="-4"/>
          <w:sz w:val="28"/>
        </w:rPr>
        <w:object w:dxaOrig="1579" w:dyaOrig="340">
          <v:shape id="_x0000_i1027" type="#_x0000_t75" style="width:78.75pt;height:17.25pt" o:ole="">
            <v:imagedata r:id="rId9" o:title=""/>
          </v:shape>
          <o:OLEObject Type="Embed" ProgID="Equation.DSMT4" ShapeID="_x0000_i1027" DrawAspect="Content" ObjectID="_1483438197" r:id="rId10"/>
        </w:object>
      </w:r>
      <w:r>
        <w:rPr>
          <w:sz w:val="28"/>
        </w:rPr>
        <w:t xml:space="preserve">. </w:t>
      </w:r>
    </w:p>
    <w:p w:rsidR="00C97D91" w:rsidRPr="00C97D91" w:rsidRDefault="00C97D91" w:rsidP="00C97D91">
      <w:pPr>
        <w:rPr>
          <w:sz w:val="28"/>
        </w:rPr>
      </w:pPr>
      <w:r>
        <w:rPr>
          <w:sz w:val="28"/>
        </w:rPr>
        <w:t xml:space="preserve">Επομένως σωστή ισότητα είναι η </w:t>
      </w:r>
      <w:r w:rsidRPr="008C2F1B">
        <w:rPr>
          <w:sz w:val="28"/>
        </w:rPr>
        <w:t>(</w:t>
      </w:r>
      <w:r>
        <w:rPr>
          <w:sz w:val="28"/>
          <w:lang w:val="en-US"/>
        </w:rPr>
        <w:t>ii</w:t>
      </w:r>
      <w:r w:rsidRPr="008C2F1B">
        <w:rPr>
          <w:sz w:val="28"/>
        </w:rPr>
        <w:t>).</w:t>
      </w:r>
    </w:p>
    <w:p w:rsidR="00C97D91" w:rsidRPr="008C2F1B" w:rsidRDefault="00C97D91" w:rsidP="00C97D91">
      <w:pPr>
        <w:rPr>
          <w:sz w:val="28"/>
        </w:rPr>
      </w:pPr>
      <w:r>
        <w:rPr>
          <w:sz w:val="28"/>
        </w:rPr>
        <w:t xml:space="preserve">β) </w:t>
      </w:r>
      <w:proofErr w:type="spellStart"/>
      <w:r>
        <w:rPr>
          <w:sz w:val="28"/>
          <w:lang w:val="en-US"/>
        </w:rPr>
        <w:t>i</w:t>
      </w:r>
      <w:proofErr w:type="spellEnd"/>
      <w:r w:rsidRPr="008C2F1B">
        <w:rPr>
          <w:sz w:val="28"/>
        </w:rPr>
        <w:t xml:space="preserve">) </w:t>
      </w:r>
      <w:r>
        <w:rPr>
          <w:sz w:val="28"/>
        </w:rPr>
        <w:t xml:space="preserve">Η δοθείσα σχέση ισοδυναμεί με τις: (α) </w:t>
      </w:r>
      <w:r w:rsidRPr="008C2F1B">
        <w:rPr>
          <w:position w:val="-26"/>
          <w:sz w:val="28"/>
        </w:rPr>
        <w:object w:dxaOrig="1180" w:dyaOrig="700">
          <v:shape id="_x0000_i1028" type="#_x0000_t75" style="width:59.25pt;height:35.25pt" o:ole="">
            <v:imagedata r:id="rId11" o:title=""/>
          </v:shape>
          <o:OLEObject Type="Embed" ProgID="Equation.DSMT4" ShapeID="_x0000_i1028" DrawAspect="Content" ObjectID="_1483438198" r:id="rId12"/>
        </w:object>
      </w:r>
      <w:r>
        <w:rPr>
          <w:sz w:val="28"/>
        </w:rPr>
        <w:t xml:space="preserve"> ή (β) </w:t>
      </w:r>
      <w:r w:rsidRPr="008C2F1B">
        <w:rPr>
          <w:position w:val="-26"/>
          <w:sz w:val="28"/>
        </w:rPr>
        <w:object w:dxaOrig="1180" w:dyaOrig="700">
          <v:shape id="_x0000_i1029" type="#_x0000_t75" style="width:59.25pt;height:35.25pt" o:ole="">
            <v:imagedata r:id="rId13" o:title=""/>
          </v:shape>
          <o:OLEObject Type="Embed" ProgID="Equation.DSMT4" ShapeID="_x0000_i1029" DrawAspect="Content" ObjectID="_1483438199" r:id="rId14"/>
        </w:object>
      </w:r>
    </w:p>
    <w:p w:rsidR="00C97D91" w:rsidRDefault="00C97D91" w:rsidP="00C97D91">
      <w:r>
        <w:rPr>
          <w:sz w:val="28"/>
        </w:rPr>
        <w:t xml:space="preserve">Η πρώτη μας παραπέμπει σε σύγκριση των δύο ορθογωνίων τριγώνων </w:t>
      </w:r>
      <w:r w:rsidRPr="00AE5400">
        <w:rPr>
          <w:position w:val="-8"/>
          <w:sz w:val="28"/>
        </w:rPr>
        <w:object w:dxaOrig="1719" w:dyaOrig="380">
          <v:shape id="_x0000_i1030" type="#_x0000_t75" style="width:86.25pt;height:18.75pt" o:ole="">
            <v:imagedata r:id="rId15" o:title=""/>
          </v:shape>
          <o:OLEObject Type="Embed" ProgID="Equation.DSMT4" ShapeID="_x0000_i1030" DrawAspect="Content" ObjectID="_1483438200" r:id="rId16"/>
        </w:object>
      </w:r>
      <w:r>
        <w:rPr>
          <w:sz w:val="28"/>
        </w:rPr>
        <w:t xml:space="preserve"> τα οποία επιπλέον έχουν και την γωνία </w:t>
      </w:r>
      <w:r w:rsidRPr="00AE5400">
        <w:rPr>
          <w:position w:val="-4"/>
          <w:sz w:val="28"/>
        </w:rPr>
        <w:object w:dxaOrig="260" w:dyaOrig="279">
          <v:shape id="_x0000_i1031" type="#_x0000_t75" style="width:12.75pt;height:14.25pt" o:ole="">
            <v:imagedata r:id="rId17" o:title=""/>
          </v:shape>
          <o:OLEObject Type="Embed" ProgID="Equation.DSMT4" ShapeID="_x0000_i1031" DrawAspect="Content" ObjectID="_1483438201" r:id="rId18"/>
        </w:object>
      </w:r>
      <w:r>
        <w:rPr>
          <w:sz w:val="28"/>
        </w:rPr>
        <w:t>κοινή. Άρα είναι όμοια. Γράφουμε τις αναλογίες</w:t>
      </w:r>
      <w:r w:rsidRPr="00AE5400">
        <w:t xml:space="preserve"> </w:t>
      </w:r>
      <w:r w:rsidRPr="00AE5400">
        <w:rPr>
          <w:position w:val="-32"/>
        </w:rPr>
        <w:object w:dxaOrig="4300" w:dyaOrig="800">
          <v:shape id="_x0000_i1032" type="#_x0000_t75" style="width:215.25pt;height:39.75pt" o:ole="">
            <v:imagedata r:id="rId19" o:title=""/>
          </v:shape>
          <o:OLEObject Type="Embed" ProgID="Equation.DSMT4" ShapeID="_x0000_i1032" DrawAspect="Content" ObjectID="_1483438202" r:id="rId20"/>
        </w:object>
      </w:r>
      <w:r>
        <w:t xml:space="preserve"> </w:t>
      </w:r>
      <w:r w:rsidRPr="00AE5400">
        <w:rPr>
          <w:sz w:val="28"/>
        </w:rPr>
        <w:t>και το ζητούμενο αποδείχθηκε</w:t>
      </w:r>
      <w:r>
        <w:rPr>
          <w:sz w:val="28"/>
        </w:rPr>
        <w:t xml:space="preserve">.    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AE5400">
        <w:rPr>
          <w:b/>
          <w:color w:val="FF0000"/>
          <w:sz w:val="28"/>
        </w:rPr>
        <w:t xml:space="preserve">(**) </w:t>
      </w:r>
      <w:r w:rsidRPr="00AE5400">
        <w:rPr>
          <w:b/>
          <w:color w:val="FF0000"/>
          <w:position w:val="-4"/>
        </w:rPr>
        <w:object w:dxaOrig="620" w:dyaOrig="380">
          <v:shape id="_x0000_i1033" type="#_x0000_t75" style="width:30.75pt;height:18.75pt" o:ole="">
            <v:imagedata r:id="rId21" o:title=""/>
          </v:shape>
          <o:OLEObject Type="Embed" ProgID="Equation.DSMT4" ShapeID="_x0000_i1033" DrawAspect="Content" ObjectID="_1483438203" r:id="rId22"/>
        </w:object>
      </w:r>
      <w:r w:rsidRPr="00AE5400">
        <w:rPr>
          <w:b/>
          <w:color w:val="FF0000"/>
        </w:rPr>
        <w:t>ορθή ως εγγεγραμμένη σε ημικύκλιο</w:t>
      </w:r>
    </w:p>
    <w:p w:rsidR="00C97D91" w:rsidRPr="00AE5400" w:rsidRDefault="00C97D91" w:rsidP="00C97D91">
      <w:pPr>
        <w:rPr>
          <w:sz w:val="28"/>
          <w:lang w:val="en-US"/>
        </w:rPr>
      </w:pPr>
      <w:r>
        <w:rPr>
          <w:sz w:val="28"/>
          <w:lang w:val="en-US"/>
        </w:rPr>
        <w:t xml:space="preserve">ii) </w:t>
      </w:r>
      <w:r w:rsidRPr="00AE5400">
        <w:rPr>
          <w:position w:val="-24"/>
          <w:sz w:val="28"/>
          <w:lang w:val="en-US"/>
        </w:rPr>
        <w:object w:dxaOrig="7440" w:dyaOrig="680">
          <v:shape id="_x0000_i1034" type="#_x0000_t75" style="width:372pt;height:33.75pt" o:ole="">
            <v:imagedata r:id="rId23" o:title=""/>
          </v:shape>
          <o:OLEObject Type="Embed" ProgID="Equation.DSMT4" ShapeID="_x0000_i1034" DrawAspect="Content" ObjectID="_1483438204" r:id="rId24"/>
        </w:object>
      </w:r>
    </w:p>
    <w:p w:rsidR="006B62F7" w:rsidRDefault="006B62F7"/>
    <w:sectPr w:rsidR="006B62F7" w:rsidSect="00C97D91">
      <w:pgSz w:w="11906" w:h="16838"/>
      <w:pgMar w:top="851" w:right="1274" w:bottom="144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97D91"/>
    <w:rsid w:val="006B62F7"/>
    <w:rsid w:val="006C054D"/>
    <w:rsid w:val="00760F89"/>
    <w:rsid w:val="00C97D91"/>
    <w:rsid w:val="00D5699A"/>
    <w:rsid w:val="00F55A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D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97D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C97D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6.wmf"/><Relationship Id="rId18" Type="http://schemas.openxmlformats.org/officeDocument/2006/relationships/oleObject" Target="embeddings/oleObject7.bin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0.wmf"/><Relationship Id="rId7" Type="http://schemas.openxmlformats.org/officeDocument/2006/relationships/image" Target="media/image3.wmf"/><Relationship Id="rId12" Type="http://schemas.openxmlformats.org/officeDocument/2006/relationships/oleObject" Target="embeddings/oleObject4.bin"/><Relationship Id="rId17" Type="http://schemas.openxmlformats.org/officeDocument/2006/relationships/image" Target="media/image8.wmf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5.wmf"/><Relationship Id="rId24" Type="http://schemas.openxmlformats.org/officeDocument/2006/relationships/oleObject" Target="embeddings/oleObject10.bin"/><Relationship Id="rId5" Type="http://schemas.openxmlformats.org/officeDocument/2006/relationships/image" Target="media/image2.wmf"/><Relationship Id="rId15" Type="http://schemas.openxmlformats.org/officeDocument/2006/relationships/image" Target="media/image7.wmf"/><Relationship Id="rId23" Type="http://schemas.openxmlformats.org/officeDocument/2006/relationships/image" Target="media/image11.wmf"/><Relationship Id="rId10" Type="http://schemas.openxmlformats.org/officeDocument/2006/relationships/oleObject" Target="embeddings/oleObject3.bin"/><Relationship Id="rId19" Type="http://schemas.openxmlformats.org/officeDocument/2006/relationships/image" Target="media/image9.wmf"/><Relationship Id="rId4" Type="http://schemas.openxmlformats.org/officeDocument/2006/relationships/image" Target="media/image1.png"/><Relationship Id="rId9" Type="http://schemas.openxmlformats.org/officeDocument/2006/relationships/image" Target="media/image4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614</Characters>
  <Application>Microsoft Office Word</Application>
  <DocSecurity>0</DocSecurity>
  <Lines>5</Lines>
  <Paragraphs>1</Paragraphs>
  <ScaleCrop>false</ScaleCrop>
  <Company/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2015-01-22T11:17:00Z</dcterms:created>
  <dcterms:modified xsi:type="dcterms:W3CDTF">2015-01-22T11:19:00Z</dcterms:modified>
</cp:coreProperties>
</file>