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303" w:rsidRDefault="00062303" w:rsidP="000623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4-22571</w:t>
      </w:r>
    </w:p>
    <w:p w:rsidR="00062303" w:rsidRDefault="00062303" w:rsidP="00062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062303" w:rsidRDefault="00062303" w:rsidP="000623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Δίνονται τα σημεία </w:t>
      </w:r>
      <w:r w:rsidRPr="00062303">
        <w:rPr>
          <w:rFonts w:ascii="Arial" w:hAnsi="Arial" w:cs="Arial"/>
          <w:color w:val="000000"/>
          <w:position w:val="-14"/>
          <w:sz w:val="24"/>
          <w:szCs w:val="24"/>
        </w:rPr>
        <w:object w:dxaOrig="19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pt;height:19.9pt" o:ole="">
            <v:imagedata r:id="rId4" o:title=""/>
          </v:shape>
          <o:OLEObject Type="Embed" ProgID="Equation.DSMT4" ShapeID="_x0000_i1025" DrawAspect="Content" ObjectID="_1483552693" r:id="rId5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και </w:t>
      </w:r>
      <w:r w:rsidRPr="00D66B24">
        <w:rPr>
          <w:position w:val="-14"/>
        </w:rPr>
        <w:object w:dxaOrig="1760" w:dyaOrig="400">
          <v:shape id="_x0000_i1026" type="#_x0000_t75" style="width:88.1pt;height:19.9pt" o:ole="">
            <v:imagedata r:id="rId6" o:title=""/>
          </v:shape>
          <o:OLEObject Type="Embed" ProgID="Equation.DSMT4" ShapeID="_x0000_i1026" DrawAspect="Content" ObjectID="_1483552694" r:id="rId7"/>
        </w:objec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062303">
        <w:rPr>
          <w:rFonts w:ascii="Arial" w:hAnsi="Arial" w:cs="Arial"/>
          <w:color w:val="000000"/>
          <w:position w:val="-6"/>
          <w:sz w:val="24"/>
          <w:szCs w:val="24"/>
        </w:rPr>
        <w:object w:dxaOrig="680" w:dyaOrig="279">
          <v:shape id="_x0000_i1027" type="#_x0000_t75" style="width:33.7pt;height:13.8pt" o:ole="">
            <v:imagedata r:id="rId8" o:title=""/>
          </v:shape>
          <o:OLEObject Type="Embed" ProgID="Equation.DSMT4" ShapeID="_x0000_i1027" DrawAspect="Content" ObjectID="_1483552695" r:id="rId9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062303" w:rsidRDefault="00062303" w:rsidP="00062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α) Να αποδείξετε ότι, για οποιαδήποτε τιμή του </w:t>
      </w:r>
      <w:r w:rsidRPr="00062303">
        <w:rPr>
          <w:rFonts w:ascii="Arial" w:hAnsi="Arial" w:cs="Arial"/>
          <w:color w:val="000000"/>
          <w:position w:val="-6"/>
          <w:sz w:val="24"/>
          <w:szCs w:val="24"/>
        </w:rPr>
        <w:object w:dxaOrig="220" w:dyaOrig="279">
          <v:shape id="_x0000_i1028" type="#_x0000_t75" style="width:10.7pt;height:13.8pt" o:ole="">
            <v:imagedata r:id="rId10" o:title=""/>
          </v:shape>
          <o:OLEObject Type="Embed" ProgID="Equation.DSMT4" ShapeID="_x0000_i1028" DrawAspect="Content" ObjectID="_1483552696" r:id="rId11"/>
        </w:object>
      </w:r>
      <w:r>
        <w:rPr>
          <w:rFonts w:ascii="Arial" w:hAnsi="Arial" w:cs="Arial"/>
          <w:color w:val="000000"/>
          <w:sz w:val="24"/>
          <w:szCs w:val="24"/>
        </w:rPr>
        <w:t xml:space="preserve">,  τα </w:t>
      </w:r>
      <w:r w:rsidRPr="00062303">
        <w:rPr>
          <w:rFonts w:ascii="Arial" w:hAnsi="Arial" w:cs="Arial"/>
          <w:color w:val="000000"/>
          <w:position w:val="-10"/>
          <w:sz w:val="24"/>
          <w:szCs w:val="24"/>
        </w:rPr>
        <w:object w:dxaOrig="760" w:dyaOrig="320">
          <v:shape id="_x0000_i1029" type="#_x0000_t75" style="width:38.3pt;height:16.1pt" o:ole="">
            <v:imagedata r:id="rId12" o:title=""/>
          </v:shape>
          <o:OLEObject Type="Embed" ProgID="Equation.DSMT4" ShapeID="_x0000_i1029" DrawAspect="Content" ObjectID="_1483552697" r:id="rId13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σχηματίζουν τρίγωνο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και το εμβαδόν του τριγώνου </w:t>
      </w:r>
      <w:r w:rsidRPr="00062303">
        <w:rPr>
          <w:rFonts w:ascii="Arial" w:hAnsi="Arial" w:cs="Arial"/>
          <w:color w:val="000000"/>
          <w:position w:val="-4"/>
          <w:sz w:val="24"/>
          <w:szCs w:val="24"/>
        </w:rPr>
        <w:object w:dxaOrig="560" w:dyaOrig="260">
          <v:shape id="_x0000_i1033" type="#_x0000_t75" style="width:28.35pt;height:13pt" o:ole="">
            <v:imagedata r:id="rId14" o:title=""/>
          </v:shape>
          <o:OLEObject Type="Embed" ProgID="Equation.DSMT4" ShapeID="_x0000_i1033" DrawAspect="Content" ObjectID="_1483552698" r:id="rId15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είναι σταθερό. (Μονάδες 12)</w:t>
      </w:r>
    </w:p>
    <w:p w:rsidR="00062303" w:rsidRDefault="00062303" w:rsidP="00062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β) Να αποδείξετε ότι η κορυφή </w:t>
      </w:r>
      <w:r w:rsidRPr="00062303">
        <w:rPr>
          <w:rFonts w:ascii="Arial" w:hAnsi="Arial" w:cs="Arial"/>
          <w:color w:val="000000"/>
          <w:position w:val="-4"/>
          <w:sz w:val="24"/>
          <w:szCs w:val="24"/>
        </w:rPr>
        <w:object w:dxaOrig="220" w:dyaOrig="240">
          <v:shape id="_x0000_i1030" type="#_x0000_t75" style="width:10.7pt;height:12.25pt" o:ole="">
            <v:imagedata r:id="rId16" o:title=""/>
          </v:shape>
          <o:OLEObject Type="Embed" ProgID="Equation.DSMT4" ShapeID="_x0000_i1030" DrawAspect="Content" ObjectID="_1483552699" r:id="rId17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κινείται σε ευθεία παράλληλη στην </w:t>
      </w:r>
      <w:r w:rsidRPr="00062303">
        <w:rPr>
          <w:rFonts w:ascii="Arial" w:hAnsi="Arial" w:cs="Arial"/>
          <w:color w:val="000000"/>
          <w:position w:val="-4"/>
          <w:sz w:val="24"/>
          <w:szCs w:val="24"/>
        </w:rPr>
        <w:object w:dxaOrig="400" w:dyaOrig="260">
          <v:shape id="_x0000_i1031" type="#_x0000_t75" style="width:19.9pt;height:13pt" o:ole="">
            <v:imagedata r:id="rId18" o:title=""/>
          </v:shape>
          <o:OLEObject Type="Embed" ProgID="Equation.DSMT4" ShapeID="_x0000_i1031" DrawAspect="Content" ObjectID="_1483552700" r:id="rId19"/>
        </w:objec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(Μονάδες 6)</w:t>
      </w:r>
    </w:p>
    <w:p w:rsidR="00062303" w:rsidRDefault="00062303" w:rsidP="000623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γ) Να βρείτε τις συντεταγμένες του </w:t>
      </w:r>
      <w:r w:rsidRPr="00062303">
        <w:rPr>
          <w:rFonts w:ascii="Arial" w:hAnsi="Arial" w:cs="Arial"/>
          <w:color w:val="000000"/>
          <w:position w:val="-4"/>
          <w:sz w:val="24"/>
          <w:szCs w:val="24"/>
        </w:rPr>
        <w:object w:dxaOrig="220" w:dyaOrig="240">
          <v:shape id="_x0000_i1032" type="#_x0000_t75" style="width:10.7pt;height:12.25pt" o:ole="">
            <v:imagedata r:id="rId16" o:title=""/>
          </v:shape>
          <o:OLEObject Type="Embed" ProgID="Equation.DSMT4" ShapeID="_x0000_i1032" DrawAspect="Content" ObjectID="_1483552701" r:id="rId20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ώστε το τρίγωνο </w:t>
      </w:r>
      <w:r w:rsidRPr="00062303">
        <w:rPr>
          <w:rFonts w:ascii="Arial" w:hAnsi="Arial" w:cs="Arial"/>
          <w:color w:val="000000"/>
          <w:position w:val="-4"/>
          <w:sz w:val="24"/>
          <w:szCs w:val="24"/>
        </w:rPr>
        <w:object w:dxaOrig="560" w:dyaOrig="260">
          <v:shape id="_x0000_i1034" type="#_x0000_t75" style="width:28.35pt;height:13pt" o:ole="">
            <v:imagedata r:id="rId14" o:title=""/>
          </v:shape>
          <o:OLEObject Type="Embed" ProgID="Equation.DSMT4" ShapeID="_x0000_i1034" DrawAspect="Content" ObjectID="_1483552702" r:id="rId21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να είναι ορθογώνιο με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υποτείνουσα την </w:t>
      </w:r>
      <w:r w:rsidRPr="00062303">
        <w:rPr>
          <w:rFonts w:ascii="Arial" w:hAnsi="Arial" w:cs="Arial"/>
          <w:color w:val="000000"/>
          <w:position w:val="-4"/>
          <w:sz w:val="24"/>
          <w:szCs w:val="24"/>
        </w:rPr>
        <w:object w:dxaOrig="380" w:dyaOrig="260">
          <v:shape id="_x0000_i1035" type="#_x0000_t75" style="width:19.15pt;height:13pt" o:ole="">
            <v:imagedata r:id="rId22" o:title=""/>
          </v:shape>
          <o:OLEObject Type="Embed" ProgID="Equation.DSMT4" ShapeID="_x0000_i1035" DrawAspect="Content" ObjectID="_1483552703" r:id="rId23"/>
        </w:objec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 xml:space="preserve"> </w:t>
      </w:r>
      <w:r>
        <w:rPr>
          <w:rFonts w:ascii="Arial" w:hAnsi="Arial" w:cs="Arial"/>
          <w:color w:val="000000"/>
          <w:sz w:val="24"/>
          <w:szCs w:val="24"/>
        </w:rPr>
        <w:t>(Μονάδες 7)</w:t>
      </w:r>
    </w:p>
    <w:p w:rsidR="00062303" w:rsidRDefault="00062303" w:rsidP="000623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934CA" w:rsidRPr="00EC10B7" w:rsidRDefault="00EC10B7">
      <w:pPr>
        <w:rPr>
          <w:rFonts w:ascii="Arial" w:hAnsi="Arial" w:cs="Arial"/>
          <w:sz w:val="24"/>
          <w:szCs w:val="24"/>
        </w:rPr>
      </w:pPr>
      <w:r w:rsidRPr="00EC10B7">
        <w:rPr>
          <w:rFonts w:ascii="Arial" w:hAnsi="Arial" w:cs="Arial"/>
          <w:sz w:val="24"/>
          <w:szCs w:val="24"/>
        </w:rPr>
        <w:t>Λύση</w:t>
      </w:r>
    </w:p>
    <w:p w:rsidR="00EC10B7" w:rsidRPr="00EC10B7" w:rsidRDefault="00EC10B7">
      <w:pPr>
        <w:rPr>
          <w:rFonts w:ascii="Arial" w:hAnsi="Arial" w:cs="Arial"/>
          <w:sz w:val="24"/>
          <w:szCs w:val="24"/>
        </w:rPr>
      </w:pPr>
      <w:r w:rsidRPr="00EC10B7">
        <w:rPr>
          <w:rFonts w:ascii="Arial" w:hAnsi="Arial" w:cs="Arial"/>
          <w:sz w:val="24"/>
          <w:szCs w:val="24"/>
        </w:rPr>
        <w:t xml:space="preserve">α) Είναι </w:t>
      </w:r>
      <w:r w:rsidRPr="00EC10B7">
        <w:rPr>
          <w:rFonts w:ascii="Arial" w:hAnsi="Arial" w:cs="Arial"/>
          <w:position w:val="-14"/>
          <w:sz w:val="24"/>
          <w:szCs w:val="24"/>
        </w:rPr>
        <w:object w:dxaOrig="1420" w:dyaOrig="440">
          <v:shape id="_x0000_i1036" type="#_x0000_t75" style="width:71.25pt;height:22.2pt" o:ole="">
            <v:imagedata r:id="rId24" o:title=""/>
          </v:shape>
          <o:OLEObject Type="Embed" ProgID="Equation.DSMT4" ShapeID="_x0000_i1036" DrawAspect="Content" ObjectID="_1483552704" r:id="rId25"/>
        </w:object>
      </w:r>
      <w:r w:rsidRPr="00EC10B7">
        <w:rPr>
          <w:rFonts w:ascii="Arial" w:hAnsi="Arial" w:cs="Arial"/>
          <w:sz w:val="24"/>
          <w:szCs w:val="24"/>
        </w:rPr>
        <w:t xml:space="preserve"> και </w:t>
      </w:r>
      <w:r w:rsidRPr="00EC10B7">
        <w:rPr>
          <w:rFonts w:ascii="Arial" w:hAnsi="Arial" w:cs="Arial"/>
          <w:position w:val="-14"/>
          <w:sz w:val="24"/>
          <w:szCs w:val="24"/>
        </w:rPr>
        <w:object w:dxaOrig="1960" w:dyaOrig="440">
          <v:shape id="_x0000_i1037" type="#_x0000_t75" style="width:98.05pt;height:22.2pt" o:ole="">
            <v:imagedata r:id="rId26" o:title=""/>
          </v:shape>
          <o:OLEObject Type="Embed" ProgID="Equation.DSMT4" ShapeID="_x0000_i1037" DrawAspect="Content" ObjectID="_1483552705" r:id="rId27"/>
        </w:object>
      </w:r>
    </w:p>
    <w:p w:rsidR="00EC10B7" w:rsidRDefault="00EC10B7">
      <w:pPr>
        <w:rPr>
          <w:rFonts w:ascii="Arial" w:hAnsi="Arial" w:cs="Arial"/>
          <w:color w:val="000000"/>
          <w:sz w:val="24"/>
          <w:szCs w:val="24"/>
        </w:rPr>
      </w:pPr>
      <w:r w:rsidRPr="00EC10B7">
        <w:rPr>
          <w:rFonts w:ascii="Arial" w:hAnsi="Arial" w:cs="Arial"/>
          <w:position w:val="-32"/>
          <w:sz w:val="24"/>
          <w:szCs w:val="24"/>
        </w:rPr>
        <w:object w:dxaOrig="5500" w:dyaOrig="760">
          <v:shape id="_x0000_i1038" type="#_x0000_t75" style="width:275pt;height:38.3pt" o:ole="">
            <v:imagedata r:id="rId28" o:title=""/>
          </v:shape>
          <o:OLEObject Type="Embed" ProgID="Equation.DSMT4" ShapeID="_x0000_i1038" DrawAspect="Content" ObjectID="_1483552706" r:id="rId29"/>
        </w:object>
      </w:r>
      <w:r w:rsidRPr="00EC10B7">
        <w:rPr>
          <w:rFonts w:ascii="Arial" w:hAnsi="Arial" w:cs="Arial"/>
          <w:sz w:val="24"/>
          <w:szCs w:val="24"/>
        </w:rPr>
        <w:t xml:space="preserve">  δηλαδή τα </w:t>
      </w:r>
      <w:r w:rsidRPr="00EC10B7">
        <w:rPr>
          <w:rFonts w:ascii="Arial" w:hAnsi="Arial" w:cs="Arial"/>
          <w:position w:val="-10"/>
          <w:sz w:val="24"/>
          <w:szCs w:val="24"/>
        </w:rPr>
        <w:object w:dxaOrig="840" w:dyaOrig="400">
          <v:shape id="_x0000_i1039" type="#_x0000_t75" style="width:42.15pt;height:19.9pt" o:ole="">
            <v:imagedata r:id="rId30" o:title=""/>
          </v:shape>
          <o:OLEObject Type="Embed" ProgID="Equation.DSMT4" ShapeID="_x0000_i1039" DrawAspect="Content" ObjectID="_1483552707" r:id="rId31"/>
        </w:object>
      </w:r>
      <w:r w:rsidR="004023C2">
        <w:rPr>
          <w:rFonts w:ascii="Arial" w:hAnsi="Arial" w:cs="Arial"/>
          <w:sz w:val="24"/>
          <w:szCs w:val="24"/>
        </w:rPr>
        <w:t xml:space="preserve"> δεν είναι παράλληλα, οπότε τα</w:t>
      </w:r>
      <w:r w:rsidRPr="00EC10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EC10B7">
        <w:rPr>
          <w:rFonts w:ascii="Arial" w:hAnsi="Arial" w:cs="Arial"/>
          <w:color w:val="000000"/>
          <w:position w:val="-10"/>
          <w:sz w:val="24"/>
          <w:szCs w:val="24"/>
        </w:rPr>
        <w:object w:dxaOrig="760" w:dyaOrig="320">
          <v:shape id="_x0000_i1040" type="#_x0000_t75" style="width:38.3pt;height:16.1pt" o:ole="">
            <v:imagedata r:id="rId12" o:title=""/>
          </v:shape>
          <o:OLEObject Type="Embed" ProgID="Equation.DSMT4" ShapeID="_x0000_i1040" DrawAspect="Content" ObjectID="_1483552708" r:id="rId32"/>
        </w:object>
      </w:r>
      <w:r w:rsidRPr="00EC10B7">
        <w:rPr>
          <w:rFonts w:ascii="Arial" w:hAnsi="Arial" w:cs="Arial"/>
          <w:color w:val="000000"/>
          <w:sz w:val="24"/>
          <w:szCs w:val="24"/>
        </w:rPr>
        <w:t xml:space="preserve"> σχηματίζουν τρίγωνο</w:t>
      </w:r>
      <w:r w:rsidRPr="00EC10B7">
        <w:rPr>
          <w:rFonts w:ascii="Arial" w:hAnsi="Arial" w:cs="Arial"/>
          <w:color w:val="000000"/>
          <w:sz w:val="24"/>
          <w:szCs w:val="24"/>
        </w:rPr>
        <w:t>.</w:t>
      </w:r>
    </w:p>
    <w:p w:rsidR="00EC10B7" w:rsidRDefault="00EC10B7">
      <w:pPr>
        <w:rPr>
          <w:rFonts w:ascii="Arial" w:hAnsi="Arial" w:cs="Arial"/>
          <w:color w:val="000000"/>
          <w:sz w:val="24"/>
          <w:szCs w:val="24"/>
        </w:rPr>
      </w:pPr>
    </w:p>
    <w:p w:rsidR="00EC10B7" w:rsidRDefault="00B73707">
      <w:pPr>
        <w:rPr>
          <w:rFonts w:ascii="Arial" w:hAnsi="Arial" w:cs="Arial"/>
          <w:color w:val="000000"/>
          <w:sz w:val="24"/>
          <w:szCs w:val="24"/>
        </w:rPr>
      </w:pPr>
      <w:r w:rsidRPr="00B73707">
        <w:rPr>
          <w:rFonts w:ascii="Arial" w:hAnsi="Arial" w:cs="Arial"/>
          <w:color w:val="000000"/>
          <w:position w:val="-24"/>
          <w:sz w:val="24"/>
          <w:szCs w:val="24"/>
        </w:rPr>
        <w:object w:dxaOrig="4300" w:dyaOrig="639">
          <v:shape id="_x0000_i1041" type="#_x0000_t75" style="width:215.25pt;height:32.15pt" o:ole="">
            <v:imagedata r:id="rId33" o:title=""/>
          </v:shape>
          <o:OLEObject Type="Embed" ProgID="Equation.DSMT4" ShapeID="_x0000_i1041" DrawAspect="Content" ObjectID="_1483552709" r:id="rId34"/>
        </w:object>
      </w:r>
      <w:r w:rsidR="00EC10B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σταθερό</w:t>
      </w:r>
    </w:p>
    <w:p w:rsidR="004023C2" w:rsidRPr="00EC10B7" w:rsidRDefault="004023C2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β) Ο συντελεστής διεύθυνσης της ευθείας  </w:t>
      </w:r>
      <w:r w:rsidRPr="00062303">
        <w:rPr>
          <w:rFonts w:ascii="Arial" w:hAnsi="Arial" w:cs="Arial"/>
          <w:color w:val="000000"/>
          <w:position w:val="-4"/>
          <w:sz w:val="24"/>
          <w:szCs w:val="24"/>
        </w:rPr>
        <w:object w:dxaOrig="400" w:dyaOrig="260">
          <v:shape id="_x0000_i1042" type="#_x0000_t75" style="width:19.9pt;height:13pt" o:ole="">
            <v:imagedata r:id="rId18" o:title=""/>
          </v:shape>
          <o:OLEObject Type="Embed" ProgID="Equation.DSMT4" ShapeID="_x0000_i1042" DrawAspect="Content" ObjectID="_1483552710" r:id="rId35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είναι: </w:t>
      </w:r>
      <w:r w:rsidRPr="004023C2">
        <w:rPr>
          <w:rFonts w:ascii="Arial" w:hAnsi="Arial" w:cs="Arial"/>
          <w:color w:val="000000"/>
          <w:position w:val="-24"/>
          <w:sz w:val="24"/>
          <w:szCs w:val="24"/>
        </w:rPr>
        <w:object w:dxaOrig="2060" w:dyaOrig="639">
          <v:shape id="_x0000_i1043" type="#_x0000_t75" style="width:102.65pt;height:32.15pt" o:ole="">
            <v:imagedata r:id="rId36" o:title=""/>
          </v:shape>
          <o:OLEObject Type="Embed" ProgID="Equation.DSMT4" ShapeID="_x0000_i1043" DrawAspect="Content" ObjectID="_1483552711" r:id="rId37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EC10B7" w:rsidRDefault="004023C2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Είναι </w:t>
      </w:r>
      <w:r w:rsidRPr="00D66B24">
        <w:rPr>
          <w:position w:val="-14"/>
        </w:rPr>
        <w:object w:dxaOrig="1760" w:dyaOrig="400">
          <v:shape id="_x0000_i1044" type="#_x0000_t75" style="width:88.1pt;height:19.9pt" o:ole="">
            <v:imagedata r:id="rId6" o:title=""/>
          </v:shape>
          <o:OLEObject Type="Embed" ProgID="Equation.DSMT4" ShapeID="_x0000_i1044" DrawAspect="Content" ObjectID="_1483552712" r:id="rId38"/>
        </w:object>
      </w:r>
      <w:r>
        <w:t xml:space="preserve">, </w:t>
      </w:r>
      <w:r w:rsidRPr="00062303">
        <w:rPr>
          <w:rFonts w:ascii="Arial" w:hAnsi="Arial" w:cs="Arial"/>
          <w:color w:val="000000"/>
          <w:position w:val="-6"/>
          <w:sz w:val="24"/>
          <w:szCs w:val="24"/>
        </w:rPr>
        <w:object w:dxaOrig="680" w:dyaOrig="279">
          <v:shape id="_x0000_i1045" type="#_x0000_t75" style="width:33.7pt;height:13.8pt" o:ole="">
            <v:imagedata r:id="rId8" o:title=""/>
          </v:shape>
          <o:OLEObject Type="Embed" ProgID="Equation.DSMT4" ShapeID="_x0000_i1045" DrawAspect="Content" ObjectID="_1483552713" r:id="rId39"/>
        </w:object>
      </w:r>
    </w:p>
    <w:p w:rsidR="004023C2" w:rsidRDefault="004023C2">
      <w:pPr>
        <w:rPr>
          <w:rFonts w:ascii="Arial" w:hAnsi="Arial" w:cs="Arial"/>
          <w:color w:val="000000"/>
          <w:sz w:val="24"/>
          <w:szCs w:val="24"/>
        </w:rPr>
      </w:pPr>
      <w:r w:rsidRPr="004023C2">
        <w:rPr>
          <w:rFonts w:ascii="Arial" w:hAnsi="Arial" w:cs="Arial"/>
          <w:color w:val="000000"/>
          <w:position w:val="-32"/>
          <w:sz w:val="24"/>
          <w:szCs w:val="24"/>
        </w:rPr>
        <w:object w:dxaOrig="4500" w:dyaOrig="760">
          <v:shape id="_x0000_i1046" type="#_x0000_t75" style="width:225.2pt;height:38.3pt" o:ole="">
            <v:imagedata r:id="rId40" o:title=""/>
          </v:shape>
          <o:OLEObject Type="Embed" ProgID="Equation.DSMT4" ShapeID="_x0000_i1046" DrawAspect="Content" ObjectID="_1483552714" r:id="rId41"/>
        </w:objec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023C2" w:rsidRDefault="004023C2">
      <w:pPr>
        <w:rPr>
          <w:rFonts w:ascii="Arial" w:hAnsi="Arial" w:cs="Arial"/>
          <w:color w:val="000000"/>
          <w:sz w:val="24"/>
          <w:szCs w:val="24"/>
        </w:rPr>
      </w:pPr>
    </w:p>
    <w:p w:rsidR="004023C2" w:rsidRPr="008820B7" w:rsidRDefault="004023C2">
      <w:pPr>
        <w:rPr>
          <w:rFonts w:ascii="Arial" w:hAnsi="Arial" w:cs="Arial"/>
          <w:sz w:val="24"/>
          <w:szCs w:val="24"/>
        </w:rPr>
      </w:pPr>
      <w:r w:rsidRPr="008820B7">
        <w:rPr>
          <w:rFonts w:ascii="Arial" w:hAnsi="Arial" w:cs="Arial"/>
          <w:color w:val="000000"/>
          <w:sz w:val="24"/>
          <w:szCs w:val="24"/>
        </w:rPr>
        <w:t xml:space="preserve">Άρα το σημείο </w:t>
      </w:r>
      <w:r w:rsidRPr="008820B7">
        <w:rPr>
          <w:rFonts w:ascii="Arial" w:hAnsi="Arial" w:cs="Arial"/>
          <w:color w:val="000000"/>
          <w:position w:val="-4"/>
          <w:sz w:val="24"/>
          <w:szCs w:val="24"/>
        </w:rPr>
        <w:object w:dxaOrig="220" w:dyaOrig="240">
          <v:shape id="_x0000_i1047" type="#_x0000_t75" style="width:10.7pt;height:12.25pt" o:ole="">
            <v:imagedata r:id="rId16" o:title=""/>
          </v:shape>
          <o:OLEObject Type="Embed" ProgID="Equation.DSMT4" ShapeID="_x0000_i1047" DrawAspect="Content" ObjectID="_1483552715" r:id="rId42"/>
        </w:object>
      </w:r>
      <w:r w:rsidRPr="008820B7">
        <w:rPr>
          <w:rFonts w:ascii="Arial" w:hAnsi="Arial" w:cs="Arial"/>
          <w:color w:val="000000"/>
          <w:sz w:val="24"/>
          <w:szCs w:val="24"/>
        </w:rPr>
        <w:t xml:space="preserve"> κινείται στην ευθεία </w:t>
      </w:r>
      <w:r w:rsidRPr="008820B7">
        <w:rPr>
          <w:rFonts w:ascii="Arial" w:hAnsi="Arial" w:cs="Arial"/>
          <w:color w:val="000000"/>
          <w:position w:val="-10"/>
          <w:sz w:val="24"/>
          <w:szCs w:val="24"/>
        </w:rPr>
        <w:object w:dxaOrig="1480" w:dyaOrig="320">
          <v:shape id="_x0000_i1048" type="#_x0000_t75" style="width:74.3pt;height:16.1pt" o:ole="">
            <v:imagedata r:id="rId43" o:title=""/>
          </v:shape>
          <o:OLEObject Type="Embed" ProgID="Equation.DSMT4" ShapeID="_x0000_i1048" DrawAspect="Content" ObjectID="_1483552716" r:id="rId44"/>
        </w:object>
      </w:r>
      <w:r w:rsidRPr="008820B7">
        <w:rPr>
          <w:rFonts w:ascii="Arial" w:hAnsi="Arial" w:cs="Arial"/>
          <w:color w:val="000000"/>
          <w:sz w:val="24"/>
          <w:szCs w:val="24"/>
        </w:rPr>
        <w:t xml:space="preserve"> με συντελεστή διεύθυνσης </w:t>
      </w:r>
      <w:r w:rsidRPr="008820B7">
        <w:rPr>
          <w:rFonts w:ascii="Arial" w:hAnsi="Arial" w:cs="Arial"/>
          <w:position w:val="-24"/>
          <w:sz w:val="24"/>
          <w:szCs w:val="24"/>
        </w:rPr>
        <w:object w:dxaOrig="960" w:dyaOrig="639">
          <v:shape id="_x0000_i1049" type="#_x0000_t75" style="width:48.25pt;height:32.15pt" o:ole="">
            <v:imagedata r:id="rId45" o:title=""/>
          </v:shape>
          <o:OLEObject Type="Embed" ProgID="Equation.DSMT4" ShapeID="_x0000_i1049" DrawAspect="Content" ObjectID="_1483552717" r:id="rId46"/>
        </w:object>
      </w:r>
    </w:p>
    <w:p w:rsidR="004023C2" w:rsidRPr="008820B7" w:rsidRDefault="004023C2">
      <w:pPr>
        <w:rPr>
          <w:rFonts w:ascii="Arial" w:hAnsi="Arial" w:cs="Arial"/>
          <w:sz w:val="24"/>
          <w:szCs w:val="24"/>
        </w:rPr>
      </w:pPr>
      <w:r w:rsidRPr="008820B7">
        <w:rPr>
          <w:rFonts w:ascii="Arial" w:hAnsi="Arial" w:cs="Arial"/>
          <w:sz w:val="24"/>
          <w:szCs w:val="24"/>
        </w:rPr>
        <w:t xml:space="preserve">Είναι </w:t>
      </w:r>
      <w:r w:rsidRPr="008820B7">
        <w:rPr>
          <w:rFonts w:ascii="Arial" w:hAnsi="Arial" w:cs="Arial"/>
          <w:position w:val="-12"/>
          <w:sz w:val="24"/>
          <w:szCs w:val="24"/>
        </w:rPr>
        <w:object w:dxaOrig="2200" w:dyaOrig="360">
          <v:shape id="_x0000_i1050" type="#_x0000_t75" style="width:110.3pt;height:18.4pt" o:ole="">
            <v:imagedata r:id="rId47" o:title=""/>
          </v:shape>
          <o:OLEObject Type="Embed" ProgID="Equation.DSMT4" ShapeID="_x0000_i1050" DrawAspect="Content" ObjectID="_1483552718" r:id="rId48"/>
        </w:object>
      </w:r>
      <w:r w:rsidRPr="008820B7">
        <w:rPr>
          <w:rFonts w:ascii="Arial" w:hAnsi="Arial" w:cs="Arial"/>
          <w:sz w:val="24"/>
          <w:szCs w:val="24"/>
        </w:rPr>
        <w:t xml:space="preserve"> </w:t>
      </w:r>
    </w:p>
    <w:p w:rsidR="004023C2" w:rsidRPr="008820B7" w:rsidRDefault="004023C2">
      <w:pPr>
        <w:rPr>
          <w:rFonts w:ascii="Arial" w:hAnsi="Arial" w:cs="Arial"/>
          <w:sz w:val="24"/>
          <w:szCs w:val="24"/>
        </w:rPr>
      </w:pPr>
    </w:p>
    <w:p w:rsidR="004023C2" w:rsidRPr="008820B7" w:rsidRDefault="004023C2">
      <w:pPr>
        <w:rPr>
          <w:rFonts w:ascii="Arial" w:hAnsi="Arial" w:cs="Arial"/>
          <w:color w:val="000000"/>
          <w:sz w:val="24"/>
          <w:szCs w:val="24"/>
        </w:rPr>
      </w:pPr>
      <w:r w:rsidRPr="008820B7">
        <w:rPr>
          <w:rFonts w:ascii="Arial" w:hAnsi="Arial" w:cs="Arial"/>
          <w:sz w:val="24"/>
          <w:szCs w:val="24"/>
        </w:rPr>
        <w:t xml:space="preserve">γ) </w:t>
      </w:r>
      <w:r w:rsidR="00351BF7" w:rsidRPr="008820B7">
        <w:rPr>
          <w:rFonts w:ascii="Arial" w:hAnsi="Arial" w:cs="Arial"/>
          <w:sz w:val="24"/>
          <w:szCs w:val="24"/>
        </w:rPr>
        <w:t xml:space="preserve">Αν το τρίγωνο </w:t>
      </w:r>
      <w:r w:rsidR="00351BF7" w:rsidRPr="008820B7">
        <w:rPr>
          <w:rFonts w:ascii="Arial" w:hAnsi="Arial" w:cs="Arial"/>
          <w:color w:val="000000"/>
          <w:position w:val="-4"/>
          <w:sz w:val="24"/>
          <w:szCs w:val="24"/>
        </w:rPr>
        <w:object w:dxaOrig="560" w:dyaOrig="260">
          <v:shape id="_x0000_i1051" type="#_x0000_t75" style="width:28.35pt;height:13pt" o:ole="">
            <v:imagedata r:id="rId14" o:title=""/>
          </v:shape>
          <o:OLEObject Type="Embed" ProgID="Equation.DSMT4" ShapeID="_x0000_i1051" DrawAspect="Content" ObjectID="_1483552719" r:id="rId49"/>
        </w:object>
      </w:r>
      <w:r w:rsidR="00351BF7" w:rsidRPr="008820B7">
        <w:rPr>
          <w:rFonts w:ascii="Arial" w:hAnsi="Arial" w:cs="Arial"/>
          <w:color w:val="000000"/>
          <w:sz w:val="24"/>
          <w:szCs w:val="24"/>
        </w:rPr>
        <w:t xml:space="preserve"> είναι ορθογώνιο με υποτείνουσα </w:t>
      </w:r>
      <w:r w:rsidR="00351BF7" w:rsidRPr="008820B7">
        <w:rPr>
          <w:rFonts w:ascii="Arial" w:hAnsi="Arial" w:cs="Arial"/>
          <w:color w:val="000000"/>
          <w:sz w:val="24"/>
          <w:szCs w:val="24"/>
        </w:rPr>
        <w:t xml:space="preserve">την </w:t>
      </w:r>
      <w:r w:rsidR="00351BF7" w:rsidRPr="008820B7">
        <w:rPr>
          <w:rFonts w:ascii="Arial" w:hAnsi="Arial" w:cs="Arial"/>
          <w:color w:val="000000"/>
          <w:position w:val="-4"/>
          <w:sz w:val="24"/>
          <w:szCs w:val="24"/>
        </w:rPr>
        <w:object w:dxaOrig="380" w:dyaOrig="260">
          <v:shape id="_x0000_i1052" type="#_x0000_t75" style="width:19.15pt;height:13pt" o:ole="">
            <v:imagedata r:id="rId22" o:title=""/>
          </v:shape>
          <o:OLEObject Type="Embed" ProgID="Equation.DSMT4" ShapeID="_x0000_i1052" DrawAspect="Content" ObjectID="_1483552720" r:id="rId50"/>
        </w:object>
      </w:r>
      <w:r w:rsidR="00351BF7" w:rsidRPr="008820B7">
        <w:rPr>
          <w:rFonts w:ascii="Arial" w:hAnsi="Arial" w:cs="Arial"/>
          <w:color w:val="000000"/>
          <w:sz w:val="24"/>
          <w:szCs w:val="24"/>
        </w:rPr>
        <w:t xml:space="preserve"> τότε:</w:t>
      </w:r>
    </w:p>
    <w:p w:rsidR="00351BF7" w:rsidRPr="008820B7" w:rsidRDefault="00351BF7">
      <w:pPr>
        <w:rPr>
          <w:rFonts w:ascii="Arial" w:hAnsi="Arial" w:cs="Arial"/>
          <w:color w:val="000000"/>
          <w:sz w:val="24"/>
          <w:szCs w:val="24"/>
        </w:rPr>
      </w:pPr>
    </w:p>
    <w:p w:rsidR="00351BF7" w:rsidRPr="008820B7" w:rsidRDefault="008B28D9">
      <w:pPr>
        <w:rPr>
          <w:rFonts w:ascii="Arial" w:hAnsi="Arial" w:cs="Arial"/>
          <w:color w:val="000000"/>
          <w:sz w:val="24"/>
          <w:szCs w:val="24"/>
        </w:rPr>
      </w:pPr>
      <w:r w:rsidRPr="008820B7">
        <w:rPr>
          <w:rFonts w:ascii="Arial" w:hAnsi="Arial" w:cs="Arial"/>
          <w:color w:val="000000"/>
          <w:position w:val="-14"/>
          <w:sz w:val="24"/>
          <w:szCs w:val="24"/>
        </w:rPr>
        <w:object w:dxaOrig="6080" w:dyaOrig="440">
          <v:shape id="_x0000_i1053" type="#_x0000_t75" style="width:304.1pt;height:22.2pt" o:ole="">
            <v:imagedata r:id="rId51" o:title=""/>
          </v:shape>
          <o:OLEObject Type="Embed" ProgID="Equation.DSMT4" ShapeID="_x0000_i1053" DrawAspect="Content" ObjectID="_1483552721" r:id="rId52"/>
        </w:object>
      </w:r>
      <w:r w:rsidR="00351BF7" w:rsidRPr="008820B7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0C2E0F" w:rsidRPr="008820B7" w:rsidRDefault="000C2E0F">
      <w:pPr>
        <w:rPr>
          <w:rFonts w:ascii="Arial" w:hAnsi="Arial" w:cs="Arial"/>
          <w:color w:val="000000"/>
          <w:sz w:val="24"/>
          <w:szCs w:val="24"/>
        </w:rPr>
      </w:pPr>
    </w:p>
    <w:p w:rsidR="000C2E0F" w:rsidRDefault="008B28D9">
      <w:pPr>
        <w:rPr>
          <w:rFonts w:ascii="Arial" w:hAnsi="Arial" w:cs="Arial"/>
          <w:color w:val="000000"/>
          <w:sz w:val="24"/>
          <w:szCs w:val="24"/>
        </w:rPr>
      </w:pPr>
      <w:r w:rsidRPr="000C2E0F">
        <w:rPr>
          <w:rFonts w:ascii="Arial" w:hAnsi="Arial" w:cs="Arial"/>
          <w:color w:val="000000"/>
          <w:position w:val="-24"/>
          <w:sz w:val="24"/>
          <w:szCs w:val="24"/>
        </w:rPr>
        <w:object w:dxaOrig="3120" w:dyaOrig="639">
          <v:shape id="_x0000_i1054" type="#_x0000_t75" style="width:156.25pt;height:32.15pt" o:ole="">
            <v:imagedata r:id="rId53" o:title=""/>
          </v:shape>
          <o:OLEObject Type="Embed" ProgID="Equation.DSMT4" ShapeID="_x0000_i1054" DrawAspect="Content" ObjectID="_1483552722" r:id="rId54"/>
        </w:object>
      </w:r>
      <w:r w:rsidR="000C2E0F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B28D9" w:rsidRPr="00EC10B7" w:rsidRDefault="008B28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>
            <wp:extent cx="3161665" cy="2947670"/>
            <wp:effectExtent l="0" t="0" r="635" b="508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28D9" w:rsidRPr="00EC10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303"/>
    <w:rsid w:val="00062303"/>
    <w:rsid w:val="000C2E0F"/>
    <w:rsid w:val="00122DF7"/>
    <w:rsid w:val="00351BF7"/>
    <w:rsid w:val="003934CA"/>
    <w:rsid w:val="004023C2"/>
    <w:rsid w:val="008820B7"/>
    <w:rsid w:val="008B28D9"/>
    <w:rsid w:val="00B73707"/>
    <w:rsid w:val="00EC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93C5E-7DB8-4E22-976F-55AF1955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1.wmf"/><Relationship Id="rId39" Type="http://schemas.openxmlformats.org/officeDocument/2006/relationships/oleObject" Target="embeddings/oleObject21.bin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3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8.bin"/><Relationship Id="rId55" Type="http://schemas.openxmlformats.org/officeDocument/2006/relationships/image" Target="media/image22.png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4.wmf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5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4.bin"/><Relationship Id="rId41" Type="http://schemas.openxmlformats.org/officeDocument/2006/relationships/oleObject" Target="embeddings/oleObject22.bin"/><Relationship Id="rId54" Type="http://schemas.openxmlformats.org/officeDocument/2006/relationships/oleObject" Target="embeddings/oleObject30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6.bin"/><Relationship Id="rId37" Type="http://schemas.openxmlformats.org/officeDocument/2006/relationships/oleObject" Target="embeddings/oleObject19.bin"/><Relationship Id="rId40" Type="http://schemas.openxmlformats.org/officeDocument/2006/relationships/image" Target="media/image16.wmf"/><Relationship Id="rId45" Type="http://schemas.openxmlformats.org/officeDocument/2006/relationships/image" Target="media/image18.wmf"/><Relationship Id="rId53" Type="http://schemas.openxmlformats.org/officeDocument/2006/relationships/image" Target="media/image2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7.bin"/><Relationship Id="rId57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4.bin"/><Relationship Id="rId52" Type="http://schemas.openxmlformats.org/officeDocument/2006/relationships/oleObject" Target="embeddings/oleObject29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8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6.bin"/><Relationship Id="rId56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image" Target="media/image20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Ηλίας</dc:creator>
  <cp:keywords/>
  <dc:description/>
  <cp:lastModifiedBy>Ηλίας</cp:lastModifiedBy>
  <cp:revision>6</cp:revision>
  <dcterms:created xsi:type="dcterms:W3CDTF">2015-01-23T18:36:00Z</dcterms:created>
  <dcterms:modified xsi:type="dcterms:W3CDTF">2015-01-23T19:08:00Z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</Properties>
</file>